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3402"/>
      </w:tblGrid>
      <w:tr w:rsidR="00607B25" w:rsidTr="00607B25">
        <w:tc>
          <w:tcPr>
            <w:tcW w:w="3545" w:type="dxa"/>
          </w:tcPr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07B25" w:rsidRDefault="0011369A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20 </w:t>
            </w:r>
            <w:r w:rsidR="00094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2020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hideMark/>
          </w:tcPr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Л.А./</w:t>
            </w:r>
          </w:p>
          <w:p w:rsidR="00607B25" w:rsidRDefault="0011369A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094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2020</w:t>
            </w:r>
          </w:p>
        </w:tc>
        <w:tc>
          <w:tcPr>
            <w:tcW w:w="3402" w:type="dxa"/>
            <w:hideMark/>
          </w:tcPr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07B25" w:rsidRDefault="00607B25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607B25" w:rsidRDefault="00094968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73</w:t>
            </w:r>
          </w:p>
          <w:p w:rsidR="00607B25" w:rsidRDefault="00094968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</w:t>
            </w:r>
            <w:r w:rsidR="00607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«Математика»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094968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Егоркина Елена Ивановна</w:t>
      </w:r>
      <w:r w:rsidR="00607B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07B25" w:rsidRDefault="00607B25" w:rsidP="00607B25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квалификационной категории</w:t>
      </w:r>
    </w:p>
    <w:p w:rsidR="00607B25" w:rsidRDefault="00607B25" w:rsidP="00607B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25787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07B25" w:rsidRDefault="00607B25" w:rsidP="00257874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607B25" w:rsidRDefault="00094968" w:rsidP="00257874">
      <w:pPr>
        <w:tabs>
          <w:tab w:val="left" w:pos="698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20.08.2020</w:t>
      </w:r>
    </w:p>
    <w:p w:rsidR="00607B25" w:rsidRDefault="00607B25" w:rsidP="002578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607B25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7B25" w:rsidRDefault="00094968" w:rsidP="00607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607B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05F76" w:rsidRDefault="00205F76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20F9" w:rsidRPr="004E0045" w:rsidRDefault="000E20F9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045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УЧЕБНОГО ПРЕДМЕТА</w:t>
      </w:r>
    </w:p>
    <w:p w:rsidR="000E20F9" w:rsidRPr="004E0045" w:rsidRDefault="000E20F9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20F9" w:rsidRPr="004E0045" w:rsidRDefault="000E20F9" w:rsidP="0038434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 выпускника будут сформированы: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4E004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0E20F9" w:rsidRPr="004E0045" w:rsidRDefault="000E20F9" w:rsidP="003843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E20F9" w:rsidRPr="004E0045" w:rsidRDefault="000E20F9" w:rsidP="003843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0E20F9" w:rsidRPr="004E0045" w:rsidRDefault="000E20F9" w:rsidP="0038434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0E20F9" w:rsidRPr="004E0045" w:rsidRDefault="000E20F9" w:rsidP="0038434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тату;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0E20F9" w:rsidRPr="004E0045" w:rsidRDefault="000E20F9" w:rsidP="0038434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4E004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4E004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0E20F9" w:rsidRPr="004E0045" w:rsidRDefault="000E20F9" w:rsidP="003843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0E20F9" w:rsidRPr="004E0045" w:rsidRDefault="000E20F9" w:rsidP="0038434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0E20F9" w:rsidRPr="004E0045" w:rsidRDefault="000E20F9" w:rsidP="00384344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4E004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4E0045">
        <w:rPr>
          <w:rFonts w:ascii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4E004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обобщать, т.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0E20F9" w:rsidRPr="004E0045" w:rsidRDefault="000E20F9" w:rsidP="0038434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владеть рядом общих приемов решения задач.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0E20F9" w:rsidRPr="004E0045" w:rsidRDefault="000E20F9" w:rsidP="0038434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приемами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0E20F9" w:rsidRPr="004E0045" w:rsidRDefault="000E20F9" w:rsidP="0038434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го </w:t>
      </w: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ния;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4E0045">
        <w:rPr>
          <w:rFonts w:ascii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0E20F9" w:rsidRPr="004E0045" w:rsidRDefault="000E20F9" w:rsidP="0038434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0E20F9" w:rsidRPr="004E0045" w:rsidRDefault="000E20F9" w:rsidP="0038434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0E20F9" w:rsidRPr="004E0045" w:rsidRDefault="000E20F9" w:rsidP="0038434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E20F9" w:rsidRPr="004E0045" w:rsidRDefault="000E20F9" w:rsidP="0038434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E20F9" w:rsidRPr="004E0045" w:rsidRDefault="000E20F9" w:rsidP="001D2D09">
      <w:pPr>
        <w:tabs>
          <w:tab w:val="left" w:pos="142"/>
          <w:tab w:val="left" w:leader="dot" w:pos="624"/>
          <w:tab w:val="left" w:pos="851"/>
        </w:tabs>
        <w:spacing w:after="0" w:line="240" w:lineRule="auto"/>
        <w:ind w:firstLine="851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курса </w:t>
      </w:r>
      <w:proofErr w:type="gramStart"/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математики</w:t>
      </w:r>
      <w:proofErr w:type="gramEnd"/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обучающиеся на уровне начального общего образования:</w:t>
      </w:r>
    </w:p>
    <w:p w:rsidR="000E20F9" w:rsidRPr="004E0045" w:rsidRDefault="000E20F9" w:rsidP="001D2D0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E20F9" w:rsidRPr="004E0045" w:rsidRDefault="000E20F9" w:rsidP="001D2D0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E20F9" w:rsidRPr="004E0045" w:rsidRDefault="000E20F9" w:rsidP="001D2D0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E20F9" w:rsidRPr="004E0045" w:rsidRDefault="000E20F9" w:rsidP="001D2D0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E20F9" w:rsidRPr="004E0045" w:rsidRDefault="000E20F9" w:rsidP="001D2D0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E20F9" w:rsidRPr="004E0045" w:rsidRDefault="000E20F9" w:rsidP="001D2D0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приобретут в ходе работы с таблицами и диаграммами важные для практико</w:t>
      </w:r>
      <w:r w:rsidRPr="004E0045">
        <w:rPr>
          <w:rFonts w:ascii="Times New Roman" w:eastAsia="@Arial Unicode MS" w:hAnsi="Times New Roman" w:cs="Times New Roman"/>
          <w:sz w:val="24"/>
          <w:szCs w:val="24"/>
          <w:lang w:eastAsia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от нуля до миллиона;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группировать числа по заданному или самостоятельно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установленному признаку;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классифицировать числа по одному или нескольким основаниям, объяснять свои действия;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Арифметические действия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4E0045">
        <w:rPr>
          <w:rFonts w:ascii="Times New Roman" w:eastAsia="MS Mincho" w:hAnsi="Times New Roman" w:cs="Times New Roman"/>
          <w:sz w:val="24"/>
          <w:szCs w:val="24"/>
          <w:lang w:eastAsia="ru-RU"/>
        </w:rPr>
        <w:t> 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вычислять значение числового выражения (содержащего 2—3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арифметических действия, со скобками и без скобок).</w:t>
      </w:r>
      <w:proofErr w:type="gramEnd"/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выполнять действия с величинами;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др.).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Работа с текстовыми задачами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решать арифметическим способом (в 1—2 действия)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учебные задачи и задачи, связанные с повседневной жизнью;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решать задачи на нахождение доли величины и вели</w:t>
      </w:r>
      <w:r w:rsidRPr="004E004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чины по значению ее доли (половина, треть, четверть, 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пятая, десятая часть);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оценивать правильность хода решения и реальность ответа на вопрос задачи.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решать задачи в 3—4 действия;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находить разные способы решения задачи.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Геометрические фигуры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распознавать и называть геометрические тела (куб, шар);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соотносить реальные объекты с моделями геометрических фигур.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 </w:t>
      </w:r>
      <w:r w:rsidRPr="004E0045">
        <w:rPr>
          <w:rFonts w:ascii="Times New Roman" w:hAnsi="Times New Roman" w:cs="Times New Roman"/>
          <w:i/>
          <w:iCs/>
          <w:sz w:val="24"/>
          <w:szCs w:val="24"/>
        </w:rPr>
        <w:t>распознавать, различать и называть геометрические тела: параллелепипед, пирамиду, цилиндр, конус</w:t>
      </w:r>
      <w:r w:rsidRPr="004E0045">
        <w:rPr>
          <w:rFonts w:ascii="Times New Roman" w:hAnsi="Times New Roman" w:cs="Times New Roman"/>
          <w:sz w:val="24"/>
          <w:szCs w:val="24"/>
        </w:rPr>
        <w:t>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Геометрические величины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вычислять периметр треугольника, прямоугольника и квад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рата, площадь прямоугольника и квадрата;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оценивать размеры геометрических объектов, расстояния приближенно (на глаз).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 </w:t>
      </w:r>
      <w:r w:rsidRPr="004E0045">
        <w:rPr>
          <w:rFonts w:ascii="Times New Roman" w:hAnsi="Times New Roman" w:cs="Times New Roman"/>
          <w:i/>
          <w:iCs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4E0045">
        <w:rPr>
          <w:rFonts w:ascii="Times New Roman" w:hAnsi="Times New Roman" w:cs="Times New Roman"/>
          <w:sz w:val="24"/>
          <w:szCs w:val="24"/>
        </w:rPr>
        <w:t>.</w:t>
      </w:r>
    </w:p>
    <w:p w:rsidR="000E20F9" w:rsidRPr="004E0045" w:rsidRDefault="000E20F9" w:rsidP="001D2D0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Работа с информацией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заполнять несложные готовые таблицы;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читать несложные готовые столбчатые диаграммы.</w:t>
      </w:r>
    </w:p>
    <w:p w:rsidR="000E20F9" w:rsidRPr="004E0045" w:rsidRDefault="000E20F9" w:rsidP="001D2D09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читать несложные готовые круговые диаграммы;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>достраивать несложную готовую столбчатую диаграмму;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сравнивать и обобщать информацию, представленную в строках и столбцах несложных таблиц и диаграмм;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понимать простейшие выражения, содержащие логи</w:t>
      </w: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ческие связки и слова («…и…», «если… то…», «верно/невер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но, что…», «каждый», «все», «некоторые», «не»);</w:t>
      </w:r>
      <w:proofErr w:type="gramEnd"/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составлять, записывать и выполнять инструкцию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(простой алгоритм), план поиска информации;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распознавать одну и ту же информацию, представленную в разной форме (таблицы и диаграммы);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планировать несложные исследования, собирать и пред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ставлять полученную информацию с помощью таблиц и </w:t>
      </w:r>
      <w:r w:rsidRPr="004E004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диаграмм;</w:t>
      </w:r>
    </w:p>
    <w:p w:rsidR="000E20F9" w:rsidRPr="004E0045" w:rsidRDefault="000E20F9" w:rsidP="001D2D09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интерпретировать информацию, полученную при про</w:t>
      </w:r>
      <w:r w:rsidRPr="004E004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ведении несложных исследований (объяснять, сравнивать </w:t>
      </w:r>
      <w:r w:rsidRPr="004E004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обобщать данные, делать выводы и прогнозы)</w:t>
      </w:r>
      <w:r w:rsidRPr="004E004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Числа и величины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>Счет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4E0045">
        <w:rPr>
          <w:rFonts w:ascii="Times New Roman" w:hAnsi="Times New Roman" w:cs="Times New Roman"/>
          <w:color w:val="auto"/>
          <w:sz w:val="24"/>
          <w:szCs w:val="24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 Соотношения между единицами измерения однородных величин. Сравне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(половина, треть, четверть, десятая, сотая, тысячная).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Арифметические действия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с остатком.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свойств арифметических действий в вычислениях (переста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Работа с текстовыми задачами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чи, содержащие отношения «больше (меньше) </w:t>
      </w:r>
      <w:proofErr w:type="gramStart"/>
      <w:r w:rsidRPr="004E0045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gramEnd"/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…», «больше (меньше) в…». </w:t>
      </w:r>
      <w:proofErr w:type="gramStart"/>
      <w:r w:rsidRPr="004E0045">
        <w:rPr>
          <w:rFonts w:ascii="Times New Roman" w:hAnsi="Times New Roman" w:cs="Times New Roman"/>
          <w:color w:val="auto"/>
          <w:sz w:val="24"/>
          <w:szCs w:val="24"/>
        </w:rPr>
        <w:t>Зависимости между величинами, характеризу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noBreakHyphen/>
        <w:t>продажи и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 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др.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Скорость, время, путь; объем работы, время, производительность труда; количество товара, его цена и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lastRenderedPageBreak/>
        <w:t>стоимость и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 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др. 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Планирование хода решения задачи.</w:t>
      </w:r>
      <w:proofErr w:type="gramEnd"/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Представление текста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задачи (схема, таблица, диаграмма и другие модели).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>Задачи на нахождение доли целого и целого по его доле.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гуры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между</w:t>
      </w:r>
      <w:proofErr w:type="gramEnd"/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и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 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пр.). </w:t>
      </w:r>
      <w:proofErr w:type="gramStart"/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Распознавание и изображение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ник, квадрат, окружность, круг.</w:t>
      </w:r>
      <w:proofErr w:type="gramEnd"/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Использование чертежных инструментов для выполнения построений. Геометрические формы в окружающем мире. </w:t>
      </w:r>
      <w:r w:rsidRPr="004E0045">
        <w:rPr>
          <w:rFonts w:ascii="Times New Roman" w:hAnsi="Times New Roman" w:cs="Times New Roman"/>
          <w:i/>
          <w:iCs/>
          <w:color w:val="auto"/>
          <w:spacing w:val="2"/>
          <w:sz w:val="24"/>
          <w:szCs w:val="24"/>
        </w:rPr>
        <w:t xml:space="preserve">Распознавание и называние: </w:t>
      </w:r>
      <w:r w:rsidRPr="004E0045">
        <w:rPr>
          <w:rFonts w:ascii="Times New Roman" w:hAnsi="Times New Roman" w:cs="Times New Roman"/>
          <w:i/>
          <w:iCs/>
          <w:color w:val="auto"/>
          <w:sz w:val="24"/>
          <w:szCs w:val="24"/>
        </w:rPr>
        <w:t>куб, шар, параллелепипед, пирамида, цилиндр, конус.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Геометрические величины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длины отрезка. Единицы длины (</w:t>
      </w:r>
      <w:proofErr w:type="gramStart"/>
      <w:r w:rsidRPr="004E0045">
        <w:rPr>
          <w:rFonts w:ascii="Times New Roman" w:hAnsi="Times New Roman" w:cs="Times New Roman"/>
          <w:color w:val="auto"/>
          <w:sz w:val="24"/>
          <w:szCs w:val="24"/>
        </w:rPr>
        <w:t>мм</w:t>
      </w:r>
      <w:proofErr w:type="gramEnd"/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, см, </w:t>
      </w:r>
      <w:proofErr w:type="spellStart"/>
      <w:r w:rsidRPr="004E0045">
        <w:rPr>
          <w:rFonts w:ascii="Times New Roman" w:hAnsi="Times New Roman" w:cs="Times New Roman"/>
          <w:color w:val="auto"/>
          <w:sz w:val="24"/>
          <w:szCs w:val="24"/>
        </w:rPr>
        <w:t>дм</w:t>
      </w:r>
      <w:proofErr w:type="spellEnd"/>
      <w:r w:rsidRPr="004E0045">
        <w:rPr>
          <w:rFonts w:ascii="Times New Roman" w:hAnsi="Times New Roman" w:cs="Times New Roman"/>
          <w:color w:val="auto"/>
          <w:sz w:val="24"/>
          <w:szCs w:val="24"/>
        </w:rPr>
        <w:t>, м, км). Периметр. Вычисление периметра многоугольника.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>Площадь геометрической фигуры. Единицы площади (см</w:t>
      </w:r>
      <w:proofErr w:type="gramStart"/>
      <w:r w:rsidRPr="004E0045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proofErr w:type="gramEnd"/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дм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  <w:vertAlign w:val="superscript"/>
        </w:rPr>
        <w:t>2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, м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  <w:vertAlign w:val="superscript"/>
        </w:rPr>
        <w:t>2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). Точное и приближенное измерение площади гео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метрической фигуры. Вычисление площади прямоугольника.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Работа с информацией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z w:val="24"/>
          <w:szCs w:val="24"/>
        </w:rPr>
        <w:t xml:space="preserve">Сбор и представление информации, связанной со счетом 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полученной информации.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proofErr w:type="gramStart"/>
      <w:r w:rsidRPr="004E0045">
        <w:rPr>
          <w:rFonts w:ascii="Times New Roman" w:hAnsi="Times New Roman" w:cs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-2"/>
          <w:sz w:val="24"/>
          <w:szCs w:val="24"/>
        </w:rPr>
        <w:t>Составление конечной последовательности (цепочки) пред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метов, чисел, геометрических фигур и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> </w:t>
      </w: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др. по правилу.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0E20F9" w:rsidRPr="004E0045" w:rsidRDefault="000E20F9" w:rsidP="001D2D09">
      <w:pPr>
        <w:pStyle w:val="a5"/>
        <w:spacing w:line="240" w:lineRule="auto"/>
        <w:ind w:firstLine="454"/>
        <w:rPr>
          <w:rFonts w:ascii="Times New Roman" w:hAnsi="Times New Roman" w:cs="Times New Roman"/>
          <w:color w:val="auto"/>
          <w:sz w:val="24"/>
          <w:szCs w:val="24"/>
        </w:rPr>
      </w:pPr>
      <w:r w:rsidRPr="004E0045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4E0045">
        <w:rPr>
          <w:rFonts w:ascii="Times New Roman" w:hAnsi="Times New Roman" w:cs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0E20F9" w:rsidRPr="004E0045" w:rsidRDefault="000E20F9" w:rsidP="001D2D0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0E20F9" w:rsidRPr="004E0045" w:rsidRDefault="000E20F9" w:rsidP="00C9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C9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C9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C973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7714"/>
        <w:gridCol w:w="1417"/>
      </w:tblGrid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Программный материал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Числа от 100 до1000. 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Числа, которые больше 1000(нумерация).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Числа, которые больше 1000. Сложение и вычитание.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Числа, которые больше 1000. Умножение и деление.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Числа, которые больше 1000. Умножение и деление.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</w:tr>
      <w:tr w:rsidR="000E20F9" w:rsidRPr="004E0045">
        <w:trPr>
          <w:jc w:val="center"/>
        </w:trPr>
        <w:tc>
          <w:tcPr>
            <w:tcW w:w="764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5" w:type="dxa"/>
          </w:tcPr>
          <w:p w:rsidR="000E20F9" w:rsidRPr="004E0045" w:rsidRDefault="000E20F9" w:rsidP="00C973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0" w:type="dxa"/>
          </w:tcPr>
          <w:p w:rsidR="000E20F9" w:rsidRPr="004E0045" w:rsidRDefault="000E20F9" w:rsidP="00C973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0E20F9" w:rsidRPr="004E0045" w:rsidRDefault="000E20F9" w:rsidP="00384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КАЛЕНДАРН</w:t>
      </w:r>
      <w:proofErr w:type="gramStart"/>
      <w:r w:rsidRPr="004E0045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E0045">
        <w:rPr>
          <w:rFonts w:ascii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0045">
        <w:rPr>
          <w:rFonts w:ascii="Times New Roman" w:hAnsi="Times New Roman" w:cs="Times New Roman"/>
          <w:sz w:val="24"/>
          <w:szCs w:val="24"/>
        </w:rPr>
        <w:t xml:space="preserve">Дорофеев Г.В., </w:t>
      </w:r>
      <w:proofErr w:type="spellStart"/>
      <w:r w:rsidRPr="004E0045">
        <w:rPr>
          <w:rFonts w:ascii="Times New Roman" w:hAnsi="Times New Roman" w:cs="Times New Roman"/>
          <w:sz w:val="24"/>
          <w:szCs w:val="24"/>
        </w:rPr>
        <w:t>Миракова</w:t>
      </w:r>
      <w:proofErr w:type="spellEnd"/>
      <w:r w:rsidRPr="004E0045">
        <w:rPr>
          <w:rFonts w:ascii="Times New Roman" w:hAnsi="Times New Roman" w:cs="Times New Roman"/>
          <w:sz w:val="24"/>
          <w:szCs w:val="24"/>
        </w:rPr>
        <w:t xml:space="preserve"> Т.Н., Бука Т.Б. Математика. В 2-х частях, 2014 г.</w:t>
      </w:r>
    </w:p>
    <w:p w:rsidR="000E20F9" w:rsidRPr="004E0045" w:rsidRDefault="000E20F9" w:rsidP="0038434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p w:rsidR="000E20F9" w:rsidRPr="004E0045" w:rsidRDefault="000E20F9" w:rsidP="0038434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5812"/>
        <w:gridCol w:w="1559"/>
        <w:gridCol w:w="1701"/>
      </w:tblGrid>
      <w:tr w:rsidR="000E20F9" w:rsidRPr="004E0045">
        <w:trPr>
          <w:trHeight w:val="614"/>
        </w:trPr>
        <w:tc>
          <w:tcPr>
            <w:tcW w:w="1065" w:type="dxa"/>
            <w:vMerge w:val="restart"/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E20F9" w:rsidRPr="004E0045">
        <w:trPr>
          <w:trHeight w:val="413"/>
        </w:trPr>
        <w:tc>
          <w:tcPr>
            <w:tcW w:w="1065" w:type="dxa"/>
            <w:vMerge/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Повторение. Многозначные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393E55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393E55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393E55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393E55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Алгоритм сложения и вычитания трёхзначных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трёхзначных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4C3BE1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Входная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B83034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4C3BE1" w:rsidRPr="004E0045">
              <w:rPr>
                <w:rFonts w:ascii="Times New Roman" w:hAnsi="Times New Roman" w:cs="Times New Roman"/>
                <w:sz w:val="24"/>
                <w:szCs w:val="24"/>
              </w:rPr>
              <w:t>Вычисления  вида 246·3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4C3BE1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Вычисления  вида 872:4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4C3BE1" w:rsidP="00C74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Вычисления  вида 612:3.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Числовые выражения.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со скобками и без скобок.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Числовые выражения с действиями одной ступени, обеих ступеней.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Диагональ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Свойства диагоналей многоугольника,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выражения  без скобок и со скобками.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Приёмы рационального выполнения действий сложения.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Округление слагаемых.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«Приёмы рациональных вычислений».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круглых десятков и круглых сотен на 10 и на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Устные и письменные  приёмы умножение круглых десятков и круглых сотен на 10 и на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7B4F07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49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Способы умножение числа на произведение.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«Среднее арифметическое». Способы вычислений среднего арифметического.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6D7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="006D7F49" w:rsidRPr="006D7F49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100 до 1000».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Умножение двузначного числа на круглые десятки в пределах 1000.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Письменные приёмы умножения двузначного числа на круглые десятки.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94968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скорости.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B236C1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E20F9" w:rsidRPr="004E004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расстояния и 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B236C1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B2A6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Письменные приёмы вычислений.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B236C1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Устные приёмы вычислений.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C545BD" w:rsidRDefault="00C545BD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09/11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Нахождение длин сторон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 сторон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круглых десятков и круглых сотен на 10 и на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Устные приёмы деления круглых десятков и круглых сотен на 10 и на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Цилиндр.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8C4C96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разными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круглые десятки.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Устные приёмы деления на круглые десятки.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 на двузначное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с остатком.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Деление на двузначное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«Числа от 100 до 1000».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Тысяча. Счёт тысячами.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Тысяча, как новая счётная единица.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Счёт тысячами прямой и обратный.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Десяток тысяч. Счёт десятками тысяч.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A5016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Счёт десятками тысяч  прямой и обратный.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DE043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Сотня тысяч. Счёт сотнями тысяч. Миллион.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DE043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Виды углов.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DE043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Разряды и классы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DE043F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C74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«Числа, которые больше 1000».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Конус.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«Разряды и классы чисел. Конус».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Миллиметр.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Единица длины, миллиметр.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 и вычитания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Центнер и тонна.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Единицы массы: тонна и центнер.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Доли и дроби. Деление на равные части.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Секунда.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Единицы времени: секунда. Секундомер.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именованных величин.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«Сложение и вычитание величин».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многозначного числа на однозначное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умножение многозначного числа на однозначное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1000, 10000 и 100000.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 и тысячи.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Письменные и устные приёмы умножение на круглые десятки, сотни и тысячи.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B23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Таблица единиц длины.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«Умножение на круглые десятки».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Задачи на встречное движение.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 Составление краткой записи.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Таблица единиц массы.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единиц массы.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движение  в противоположных направлениях.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движение  в противоположных направлениях. Схематическая запись и решение.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 на движение  в противоположных направлениях.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Способы умножения на двузначное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направлении. Схематический рисунок.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направлении.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Решение текстовых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Время. Единицы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Единицы времени и их соотношения.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C74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«Умножение на двузначное число. Задачи на движение».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Секунда, минута, час, сутки, неделя, месяц, год, век.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единиц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величины на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Число, дробь.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чисел, которые оканчиваются нулями, на круглые десятки, сотни и тысячи.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 чисел, оканчивающимися нулями.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B23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«Деление чисел, которые оканчиваются нулями, на круглые десятки, сотни и тысячи».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Деление многозначного числа на двузначное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величины на число. Деление величины на величину.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величины на величину. Повторение.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 величины на величину.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Ар и гектар.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B23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Ар и гектар. Единицы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трёхзначное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трёхзначное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«Умножение и деление многозначного числа на трёхзначное число».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04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(контрольная работа).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Деление многозначного числа с остатком.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Приём округления делителя.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 чисел, в которых есть нули.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многозначных 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3E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Умножение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Деление многозначных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F9" w:rsidRPr="004E0045">
        <w:trPr>
          <w:trHeight w:val="413"/>
        </w:trPr>
        <w:tc>
          <w:tcPr>
            <w:tcW w:w="1065" w:type="dxa"/>
          </w:tcPr>
          <w:p w:rsidR="000E20F9" w:rsidRPr="004E0045" w:rsidRDefault="000E20F9" w:rsidP="009567E4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0E20F9" w:rsidRPr="004E0045" w:rsidRDefault="000E20F9" w:rsidP="00A340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F9" w:rsidRPr="004E0045" w:rsidRDefault="000E20F9" w:rsidP="00A3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0F9" w:rsidRPr="004E0045" w:rsidRDefault="000E20F9" w:rsidP="00956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0F9" w:rsidRDefault="000E20F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Default="00B73429">
      <w:pPr>
        <w:rPr>
          <w:rFonts w:ascii="Times New Roman" w:hAnsi="Times New Roman" w:cs="Times New Roman"/>
          <w:sz w:val="24"/>
          <w:szCs w:val="24"/>
        </w:rPr>
      </w:pPr>
    </w:p>
    <w:p w:rsidR="00B73429" w:rsidRPr="004E0045" w:rsidRDefault="00B73429">
      <w:pPr>
        <w:rPr>
          <w:rFonts w:ascii="Times New Roman" w:hAnsi="Times New Roman" w:cs="Times New Roman"/>
          <w:sz w:val="24"/>
          <w:szCs w:val="24"/>
        </w:rPr>
      </w:pPr>
    </w:p>
    <w:sectPr w:rsidR="00B73429" w:rsidRPr="004E0045" w:rsidSect="008C56C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87" w:rsidRDefault="00982F87">
      <w:r>
        <w:separator/>
      </w:r>
    </w:p>
  </w:endnote>
  <w:endnote w:type="continuationSeparator" w:id="0">
    <w:p w:rsidR="00982F87" w:rsidRDefault="0098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43F" w:rsidRDefault="00DE043F" w:rsidP="00851185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4536D">
      <w:rPr>
        <w:rStyle w:val="a8"/>
        <w:noProof/>
      </w:rPr>
      <w:t>11</w:t>
    </w:r>
    <w:r>
      <w:rPr>
        <w:rStyle w:val="a8"/>
      </w:rPr>
      <w:fldChar w:fldCharType="end"/>
    </w:r>
  </w:p>
  <w:p w:rsidR="00DE043F" w:rsidRDefault="00DE043F" w:rsidP="008C56C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87" w:rsidRDefault="00982F87">
      <w:r>
        <w:separator/>
      </w:r>
    </w:p>
  </w:footnote>
  <w:footnote w:type="continuationSeparator" w:id="0">
    <w:p w:rsidR="00982F87" w:rsidRDefault="00982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50A1"/>
    <w:rsid w:val="000579B5"/>
    <w:rsid w:val="00094968"/>
    <w:rsid w:val="0009630B"/>
    <w:rsid w:val="000A74EF"/>
    <w:rsid w:val="000B4F49"/>
    <w:rsid w:val="000E20F9"/>
    <w:rsid w:val="0011369A"/>
    <w:rsid w:val="001A50A1"/>
    <w:rsid w:val="001A5F9D"/>
    <w:rsid w:val="001D2D09"/>
    <w:rsid w:val="00205F76"/>
    <w:rsid w:val="00257874"/>
    <w:rsid w:val="00285DFB"/>
    <w:rsid w:val="0029503F"/>
    <w:rsid w:val="002B2A66"/>
    <w:rsid w:val="00304EDD"/>
    <w:rsid w:val="00334BB0"/>
    <w:rsid w:val="0034536D"/>
    <w:rsid w:val="003709B9"/>
    <w:rsid w:val="00384344"/>
    <w:rsid w:val="00393E55"/>
    <w:rsid w:val="003B7849"/>
    <w:rsid w:val="003E6080"/>
    <w:rsid w:val="003F5089"/>
    <w:rsid w:val="004109EB"/>
    <w:rsid w:val="00412147"/>
    <w:rsid w:val="004863C7"/>
    <w:rsid w:val="004C3BE1"/>
    <w:rsid w:val="004D4AFC"/>
    <w:rsid w:val="004E0045"/>
    <w:rsid w:val="004F73B4"/>
    <w:rsid w:val="00501C02"/>
    <w:rsid w:val="00524F5B"/>
    <w:rsid w:val="005E5ED5"/>
    <w:rsid w:val="00604285"/>
    <w:rsid w:val="00607B25"/>
    <w:rsid w:val="006B1729"/>
    <w:rsid w:val="006D7F49"/>
    <w:rsid w:val="007125CE"/>
    <w:rsid w:val="007B4F07"/>
    <w:rsid w:val="007C7BAD"/>
    <w:rsid w:val="008114AA"/>
    <w:rsid w:val="0083653E"/>
    <w:rsid w:val="00851185"/>
    <w:rsid w:val="0089522C"/>
    <w:rsid w:val="008C4C96"/>
    <w:rsid w:val="008C56CF"/>
    <w:rsid w:val="00927E03"/>
    <w:rsid w:val="009567E4"/>
    <w:rsid w:val="00982F87"/>
    <w:rsid w:val="00A340B8"/>
    <w:rsid w:val="00A35CE9"/>
    <w:rsid w:val="00A5016F"/>
    <w:rsid w:val="00A55449"/>
    <w:rsid w:val="00AA3614"/>
    <w:rsid w:val="00AE3701"/>
    <w:rsid w:val="00B236C1"/>
    <w:rsid w:val="00B73429"/>
    <w:rsid w:val="00B83034"/>
    <w:rsid w:val="00B84721"/>
    <w:rsid w:val="00BC787B"/>
    <w:rsid w:val="00BE7EDE"/>
    <w:rsid w:val="00C36893"/>
    <w:rsid w:val="00C545BD"/>
    <w:rsid w:val="00C746E8"/>
    <w:rsid w:val="00C973E7"/>
    <w:rsid w:val="00D878CC"/>
    <w:rsid w:val="00DB7CF7"/>
    <w:rsid w:val="00DE043F"/>
    <w:rsid w:val="00DE1FB7"/>
    <w:rsid w:val="00E10871"/>
    <w:rsid w:val="00E13612"/>
    <w:rsid w:val="00E271DF"/>
    <w:rsid w:val="00E6051A"/>
    <w:rsid w:val="00E74A86"/>
    <w:rsid w:val="00E86674"/>
    <w:rsid w:val="00EA406A"/>
    <w:rsid w:val="00EA428B"/>
    <w:rsid w:val="00ED0907"/>
    <w:rsid w:val="00ED6DEB"/>
    <w:rsid w:val="00F119DF"/>
    <w:rsid w:val="00F3017E"/>
    <w:rsid w:val="00F478A6"/>
    <w:rsid w:val="00F47C15"/>
    <w:rsid w:val="00F7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9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4344"/>
    <w:pPr>
      <w:ind w:left="720"/>
    </w:pPr>
  </w:style>
  <w:style w:type="character" w:customStyle="1" w:styleId="a4">
    <w:name w:val="Основной Знак"/>
    <w:link w:val="a5"/>
    <w:uiPriority w:val="99"/>
    <w:locked/>
    <w:rsid w:val="001D2D09"/>
    <w:rPr>
      <w:rFonts w:ascii="NewtonCSanPin" w:hAnsi="NewtonCSanPin" w:cs="NewtonCSanPin"/>
      <w:color w:val="000000"/>
      <w:sz w:val="21"/>
      <w:szCs w:val="21"/>
    </w:rPr>
  </w:style>
  <w:style w:type="paragraph" w:customStyle="1" w:styleId="a5">
    <w:name w:val="Основной"/>
    <w:basedOn w:val="a"/>
    <w:link w:val="a4"/>
    <w:uiPriority w:val="99"/>
    <w:rsid w:val="001D2D0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styleId="a6">
    <w:name w:val="footer"/>
    <w:basedOn w:val="a"/>
    <w:link w:val="a7"/>
    <w:uiPriority w:val="99"/>
    <w:rsid w:val="008C56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24A"/>
    <w:rPr>
      <w:rFonts w:cs="Calibri"/>
      <w:lang w:eastAsia="en-US"/>
    </w:rPr>
  </w:style>
  <w:style w:type="character" w:styleId="a8">
    <w:name w:val="page number"/>
    <w:basedOn w:val="a0"/>
    <w:uiPriority w:val="99"/>
    <w:rsid w:val="008C56CF"/>
  </w:style>
  <w:style w:type="paragraph" w:styleId="a9">
    <w:name w:val="header"/>
    <w:basedOn w:val="a"/>
    <w:link w:val="aa"/>
    <w:uiPriority w:val="99"/>
    <w:semiHidden/>
    <w:unhideWhenUsed/>
    <w:rsid w:val="0041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12147"/>
    <w:rPr>
      <w:rFonts w:cs="Calibr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1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369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0CE6B-A4BC-49F9-8F35-3E1483DD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Elena</cp:lastModifiedBy>
  <cp:revision>39</cp:revision>
  <cp:lastPrinted>2020-09-07T18:38:00Z</cp:lastPrinted>
  <dcterms:created xsi:type="dcterms:W3CDTF">2018-08-24T19:32:00Z</dcterms:created>
  <dcterms:modified xsi:type="dcterms:W3CDTF">2020-12-13T18:31:00Z</dcterms:modified>
</cp:coreProperties>
</file>